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644E5" w14:textId="77777777" w:rsidR="0012787A" w:rsidRPr="00345E0B" w:rsidRDefault="00F2031C">
      <w:pPr>
        <w:pStyle w:val="Standard"/>
        <w:spacing w:after="0" w:line="240" w:lineRule="auto"/>
        <w:rPr>
          <w:rFonts w:ascii="Cambria" w:hAnsi="Cambria" w:cs="Calibri"/>
          <w:b/>
          <w:bCs/>
          <w:sz w:val="21"/>
          <w:szCs w:val="21"/>
        </w:rPr>
      </w:pPr>
      <w:r w:rsidRPr="00345E0B">
        <w:rPr>
          <w:rFonts w:ascii="Cambria" w:hAnsi="Cambria" w:cs="Calibri"/>
          <w:b/>
          <w:bCs/>
          <w:sz w:val="21"/>
          <w:szCs w:val="21"/>
        </w:rPr>
        <w:t>Pakiet nr 19 – Zestaw do rehabilitacji domowej</w:t>
      </w:r>
    </w:p>
    <w:p w14:paraId="587DE28D" w14:textId="77777777" w:rsidR="0012787A" w:rsidRPr="00345E0B" w:rsidRDefault="0012787A">
      <w:pPr>
        <w:pStyle w:val="Standard"/>
        <w:spacing w:after="0" w:line="240" w:lineRule="auto"/>
        <w:rPr>
          <w:rFonts w:ascii="Cambria" w:hAnsi="Cambria" w:cs="Calibri"/>
          <w:b/>
          <w:bCs/>
          <w:sz w:val="21"/>
          <w:szCs w:val="21"/>
        </w:rPr>
      </w:pPr>
    </w:p>
    <w:tbl>
      <w:tblPr>
        <w:tblW w:w="1399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9"/>
        <w:gridCol w:w="3749"/>
        <w:gridCol w:w="957"/>
        <w:gridCol w:w="1329"/>
        <w:gridCol w:w="1417"/>
        <w:gridCol w:w="1418"/>
        <w:gridCol w:w="1417"/>
        <w:gridCol w:w="1418"/>
        <w:gridCol w:w="1702"/>
      </w:tblGrid>
      <w:tr w:rsidR="0086078C" w:rsidRPr="00345E0B" w14:paraId="357B904A" w14:textId="77777777" w:rsidTr="00742FA4">
        <w:tc>
          <w:tcPr>
            <w:tcW w:w="13996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7C884" w14:textId="629BEB3E" w:rsidR="0086078C" w:rsidRPr="00345E0B" w:rsidRDefault="0086078C" w:rsidP="0086078C">
            <w:pPr>
              <w:pStyle w:val="Standard"/>
              <w:jc w:val="center"/>
              <w:rPr>
                <w:sz w:val="21"/>
                <w:szCs w:val="21"/>
              </w:rPr>
            </w:pPr>
            <w:r w:rsidRPr="00345E0B">
              <w:rPr>
                <w:rFonts w:ascii="Cambria" w:hAnsi="Cambria" w:cs="Calibri"/>
                <w:b/>
                <w:bCs/>
                <w:sz w:val="21"/>
                <w:szCs w:val="21"/>
                <w:lang w:eastAsia="pl-PL"/>
              </w:rPr>
              <w:t>Pakiet nr 19 – Zestaw do rehabilitacji domowej</w:t>
            </w:r>
          </w:p>
        </w:tc>
      </w:tr>
      <w:tr w:rsidR="0086078C" w:rsidRPr="00345E0B" w14:paraId="3D5720B3" w14:textId="39B46C69" w:rsidTr="0086078C">
        <w:tc>
          <w:tcPr>
            <w:tcW w:w="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B2692" w14:textId="77777777" w:rsidR="0086078C" w:rsidRPr="00345E0B" w:rsidRDefault="0086078C">
            <w:pPr>
              <w:pStyle w:val="Standard"/>
              <w:spacing w:after="0" w:line="240" w:lineRule="auto"/>
              <w:jc w:val="center"/>
              <w:rPr>
                <w:rFonts w:ascii="Cambria" w:hAnsi="Cambria" w:cs="Calibri"/>
                <w:b/>
                <w:bCs/>
                <w:sz w:val="21"/>
                <w:szCs w:val="21"/>
                <w:lang w:eastAsia="pl-PL"/>
              </w:rPr>
            </w:pPr>
            <w:r w:rsidRPr="00345E0B">
              <w:rPr>
                <w:rFonts w:ascii="Cambria" w:hAnsi="Cambria" w:cs="Calibri"/>
                <w:b/>
                <w:bCs/>
                <w:sz w:val="21"/>
                <w:szCs w:val="21"/>
                <w:lang w:eastAsia="pl-PL"/>
              </w:rPr>
              <w:t>Lp.</w:t>
            </w:r>
          </w:p>
        </w:tc>
        <w:tc>
          <w:tcPr>
            <w:tcW w:w="3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39804" w14:textId="77777777" w:rsidR="0086078C" w:rsidRPr="00345E0B" w:rsidRDefault="0086078C">
            <w:pPr>
              <w:pStyle w:val="Standard"/>
              <w:spacing w:after="0" w:line="240" w:lineRule="auto"/>
              <w:jc w:val="center"/>
              <w:rPr>
                <w:rFonts w:ascii="Cambria" w:hAnsi="Cambria" w:cs="Calibri"/>
                <w:b/>
                <w:bCs/>
                <w:sz w:val="21"/>
                <w:szCs w:val="21"/>
                <w:lang w:eastAsia="pl-PL"/>
              </w:rPr>
            </w:pPr>
            <w:r w:rsidRPr="00345E0B">
              <w:rPr>
                <w:rFonts w:ascii="Cambria" w:hAnsi="Cambria" w:cs="Calibri"/>
                <w:b/>
                <w:bCs/>
                <w:sz w:val="21"/>
                <w:szCs w:val="21"/>
                <w:lang w:eastAsia="pl-PL"/>
              </w:rPr>
              <w:t>Artykuł</w:t>
            </w:r>
          </w:p>
        </w:tc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B9749" w14:textId="77777777" w:rsidR="0086078C" w:rsidRPr="00345E0B" w:rsidRDefault="0086078C">
            <w:pPr>
              <w:pStyle w:val="Standard"/>
              <w:spacing w:after="0" w:line="240" w:lineRule="auto"/>
              <w:jc w:val="center"/>
              <w:rPr>
                <w:rFonts w:ascii="Cambria" w:hAnsi="Cambria" w:cs="Calibri"/>
                <w:b/>
                <w:bCs/>
                <w:sz w:val="21"/>
                <w:szCs w:val="21"/>
                <w:lang w:eastAsia="pl-PL"/>
              </w:rPr>
            </w:pPr>
            <w:r w:rsidRPr="00345E0B">
              <w:rPr>
                <w:rFonts w:ascii="Cambria" w:hAnsi="Cambria" w:cs="Calibri"/>
                <w:b/>
                <w:bCs/>
                <w:sz w:val="21"/>
                <w:szCs w:val="21"/>
                <w:lang w:eastAsia="pl-PL"/>
              </w:rPr>
              <w:t>J.m.</w:t>
            </w:r>
          </w:p>
        </w:tc>
        <w:tc>
          <w:tcPr>
            <w:tcW w:w="1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7B074" w14:textId="77777777" w:rsidR="0086078C" w:rsidRPr="00345E0B" w:rsidRDefault="0086078C">
            <w:pPr>
              <w:pStyle w:val="Standard"/>
              <w:spacing w:after="0" w:line="240" w:lineRule="auto"/>
              <w:jc w:val="center"/>
              <w:rPr>
                <w:rFonts w:ascii="Cambria" w:hAnsi="Cambria" w:cs="Calibri"/>
                <w:b/>
                <w:bCs/>
                <w:sz w:val="21"/>
                <w:szCs w:val="21"/>
                <w:lang w:eastAsia="pl-PL"/>
              </w:rPr>
            </w:pPr>
            <w:r w:rsidRPr="00345E0B">
              <w:rPr>
                <w:rFonts w:ascii="Cambria" w:hAnsi="Cambria" w:cs="Calibri"/>
                <w:b/>
                <w:bCs/>
                <w:sz w:val="21"/>
                <w:szCs w:val="21"/>
                <w:lang w:eastAsia="pl-PL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8F907" w14:textId="77777777" w:rsidR="0086078C" w:rsidRPr="00345E0B" w:rsidRDefault="0086078C">
            <w:pPr>
              <w:pStyle w:val="Standard"/>
              <w:spacing w:after="0" w:line="240" w:lineRule="auto"/>
              <w:jc w:val="center"/>
              <w:rPr>
                <w:rFonts w:ascii="Cambria" w:hAnsi="Cambria" w:cs="Calibri"/>
                <w:b/>
                <w:bCs/>
                <w:sz w:val="21"/>
                <w:szCs w:val="21"/>
                <w:lang w:eastAsia="pl-PL"/>
              </w:rPr>
            </w:pPr>
            <w:r w:rsidRPr="00345E0B">
              <w:rPr>
                <w:rFonts w:ascii="Cambria" w:hAnsi="Cambria" w:cs="Calibri"/>
                <w:b/>
                <w:bCs/>
                <w:sz w:val="21"/>
                <w:szCs w:val="21"/>
                <w:lang w:eastAsia="pl-PL"/>
              </w:rPr>
              <w:t>Cena netto 1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665CC" w14:textId="77777777" w:rsidR="0086078C" w:rsidRPr="00345E0B" w:rsidRDefault="0086078C">
            <w:pPr>
              <w:pStyle w:val="Standard"/>
              <w:spacing w:after="0" w:line="240" w:lineRule="auto"/>
              <w:jc w:val="center"/>
              <w:rPr>
                <w:rFonts w:ascii="Cambria" w:hAnsi="Cambria" w:cs="Calibri"/>
                <w:b/>
                <w:bCs/>
                <w:sz w:val="21"/>
                <w:szCs w:val="21"/>
                <w:lang w:eastAsia="pl-PL"/>
              </w:rPr>
            </w:pPr>
            <w:r w:rsidRPr="00345E0B">
              <w:rPr>
                <w:rFonts w:ascii="Cambria" w:hAnsi="Cambria" w:cs="Calibri"/>
                <w:b/>
                <w:bCs/>
                <w:sz w:val="21"/>
                <w:szCs w:val="21"/>
                <w:lang w:eastAsia="pl-PL"/>
              </w:rPr>
              <w:t>Stawka Vat %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C1E4C" w14:textId="77777777" w:rsidR="0086078C" w:rsidRPr="00345E0B" w:rsidRDefault="0086078C">
            <w:pPr>
              <w:pStyle w:val="Standard"/>
              <w:spacing w:after="0" w:line="240" w:lineRule="auto"/>
              <w:jc w:val="center"/>
              <w:rPr>
                <w:rFonts w:ascii="Cambria" w:hAnsi="Cambria" w:cs="Calibri"/>
                <w:b/>
                <w:bCs/>
                <w:sz w:val="21"/>
                <w:szCs w:val="21"/>
                <w:lang w:eastAsia="pl-PL"/>
              </w:rPr>
            </w:pPr>
            <w:r w:rsidRPr="00345E0B">
              <w:rPr>
                <w:rFonts w:ascii="Cambria" w:hAnsi="Cambria" w:cs="Calibri"/>
                <w:b/>
                <w:bCs/>
                <w:sz w:val="21"/>
                <w:szCs w:val="21"/>
                <w:lang w:eastAsia="pl-PL"/>
              </w:rPr>
              <w:t>Cena brutto 1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25A0" w14:textId="77777777" w:rsidR="0086078C" w:rsidRPr="00345E0B" w:rsidRDefault="0086078C">
            <w:pPr>
              <w:pStyle w:val="Standard"/>
              <w:spacing w:after="0" w:line="240" w:lineRule="auto"/>
              <w:jc w:val="center"/>
              <w:rPr>
                <w:rFonts w:ascii="Cambria" w:hAnsi="Cambria" w:cs="Calibri"/>
                <w:b/>
                <w:bCs/>
                <w:sz w:val="21"/>
                <w:szCs w:val="21"/>
                <w:lang w:eastAsia="pl-PL"/>
              </w:rPr>
            </w:pPr>
            <w:r w:rsidRPr="00345E0B">
              <w:rPr>
                <w:rFonts w:ascii="Cambria" w:hAnsi="Cambria" w:cs="Calibri"/>
                <w:b/>
                <w:bCs/>
                <w:sz w:val="21"/>
                <w:szCs w:val="21"/>
                <w:lang w:eastAsia="pl-PL"/>
              </w:rPr>
              <w:t>Wartość netto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</w:tcPr>
          <w:p w14:paraId="59AFC6AB" w14:textId="245B9D66" w:rsidR="0086078C" w:rsidRPr="00345E0B" w:rsidRDefault="0086078C">
            <w:pPr>
              <w:pStyle w:val="Standard"/>
              <w:spacing w:after="0" w:line="240" w:lineRule="auto"/>
              <w:jc w:val="center"/>
              <w:rPr>
                <w:rFonts w:ascii="Cambria" w:hAnsi="Cambria" w:cs="Calibri"/>
                <w:b/>
                <w:bCs/>
                <w:sz w:val="21"/>
                <w:szCs w:val="21"/>
                <w:lang w:eastAsia="pl-PL"/>
              </w:rPr>
            </w:pPr>
            <w:r w:rsidRPr="00345E0B">
              <w:rPr>
                <w:rFonts w:ascii="Cambria" w:hAnsi="Cambria" w:cs="Calibri"/>
                <w:b/>
                <w:bCs/>
                <w:sz w:val="21"/>
                <w:szCs w:val="21"/>
                <w:lang w:eastAsia="pl-PL"/>
              </w:rPr>
              <w:t>Wartość brutto</w:t>
            </w:r>
          </w:p>
        </w:tc>
      </w:tr>
      <w:tr w:rsidR="0086078C" w:rsidRPr="00345E0B" w14:paraId="44427D13" w14:textId="476575BF" w:rsidTr="0086078C">
        <w:trPr>
          <w:trHeight w:val="638"/>
        </w:trPr>
        <w:tc>
          <w:tcPr>
            <w:tcW w:w="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E47FF" w14:textId="77777777" w:rsidR="0086078C" w:rsidRPr="00345E0B" w:rsidRDefault="0086078C">
            <w:pPr>
              <w:pStyle w:val="Standard"/>
              <w:spacing w:after="0" w:line="240" w:lineRule="auto"/>
              <w:rPr>
                <w:rFonts w:ascii="Cambria" w:hAnsi="Cambria" w:cs="Calibri"/>
                <w:sz w:val="21"/>
                <w:szCs w:val="21"/>
                <w:lang w:eastAsia="pl-PL"/>
              </w:rPr>
            </w:pPr>
            <w:r w:rsidRPr="00345E0B">
              <w:rPr>
                <w:rFonts w:ascii="Cambria" w:hAnsi="Cambria" w:cs="Calibri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CDABA" w14:textId="77777777" w:rsidR="0086078C" w:rsidRPr="00345E0B" w:rsidRDefault="0086078C">
            <w:pPr>
              <w:pStyle w:val="Standard"/>
              <w:spacing w:after="0" w:line="240" w:lineRule="auto"/>
              <w:rPr>
                <w:rFonts w:ascii="Cambria" w:hAnsi="Cambria" w:cs="Calibri"/>
                <w:sz w:val="21"/>
                <w:szCs w:val="21"/>
                <w:lang w:eastAsia="pl-PL"/>
              </w:rPr>
            </w:pPr>
            <w:r w:rsidRPr="00345E0B">
              <w:rPr>
                <w:rFonts w:ascii="Cambria" w:hAnsi="Cambria" w:cs="Calibri"/>
                <w:sz w:val="21"/>
                <w:szCs w:val="21"/>
                <w:lang w:eastAsia="pl-PL"/>
              </w:rPr>
              <w:t>Zestaw do rehabilitacji domowej</w:t>
            </w:r>
          </w:p>
        </w:tc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EA49" w14:textId="77777777" w:rsidR="0086078C" w:rsidRPr="00345E0B" w:rsidRDefault="0086078C">
            <w:pPr>
              <w:pStyle w:val="Standard"/>
              <w:spacing w:after="0" w:line="240" w:lineRule="auto"/>
              <w:jc w:val="center"/>
              <w:rPr>
                <w:rFonts w:ascii="Cambria" w:hAnsi="Cambria" w:cs="Calibri"/>
                <w:sz w:val="21"/>
                <w:szCs w:val="21"/>
                <w:lang w:eastAsia="pl-PL"/>
              </w:rPr>
            </w:pPr>
            <w:r w:rsidRPr="00345E0B">
              <w:rPr>
                <w:rFonts w:ascii="Cambria" w:hAnsi="Cambria" w:cs="Calibri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1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BCEC3" w14:textId="77777777" w:rsidR="0086078C" w:rsidRPr="00345E0B" w:rsidRDefault="0086078C">
            <w:pPr>
              <w:pStyle w:val="Standard"/>
              <w:spacing w:after="0" w:line="240" w:lineRule="auto"/>
              <w:jc w:val="center"/>
              <w:rPr>
                <w:rFonts w:ascii="Cambria" w:hAnsi="Cambria" w:cs="Calibri"/>
                <w:sz w:val="21"/>
                <w:szCs w:val="21"/>
                <w:lang w:eastAsia="pl-PL"/>
              </w:rPr>
            </w:pPr>
            <w:r w:rsidRPr="00345E0B">
              <w:rPr>
                <w:rFonts w:ascii="Cambria" w:hAnsi="Cambria" w:cs="Calibri"/>
                <w:sz w:val="21"/>
                <w:szCs w:val="21"/>
                <w:lang w:eastAsia="pl-PL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B2F4" w14:textId="77777777" w:rsidR="0086078C" w:rsidRPr="00345E0B" w:rsidRDefault="0086078C">
            <w:pPr>
              <w:pStyle w:val="Standard"/>
              <w:spacing w:after="0" w:line="240" w:lineRule="auto"/>
              <w:rPr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9299D" w14:textId="77777777" w:rsidR="0086078C" w:rsidRPr="00345E0B" w:rsidRDefault="0086078C">
            <w:pPr>
              <w:pStyle w:val="Standard"/>
              <w:spacing w:after="0" w:line="240" w:lineRule="auto"/>
              <w:rPr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E1FF5" w14:textId="77777777" w:rsidR="0086078C" w:rsidRPr="00345E0B" w:rsidRDefault="0086078C">
            <w:pPr>
              <w:pStyle w:val="Standard"/>
              <w:spacing w:after="0" w:line="240" w:lineRule="auto"/>
              <w:rPr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CF57C" w14:textId="77777777" w:rsidR="0086078C" w:rsidRPr="00345E0B" w:rsidRDefault="0086078C">
            <w:pPr>
              <w:pStyle w:val="Standard"/>
              <w:spacing w:after="0" w:line="240" w:lineRule="auto"/>
              <w:rPr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63023F" w14:textId="77777777" w:rsidR="0086078C" w:rsidRPr="00345E0B" w:rsidRDefault="0086078C">
            <w:pPr>
              <w:pStyle w:val="Standard"/>
              <w:spacing w:after="0" w:line="240" w:lineRule="auto"/>
              <w:rPr>
                <w:b/>
                <w:bCs/>
                <w:sz w:val="21"/>
                <w:szCs w:val="21"/>
                <w:lang w:eastAsia="pl-PL"/>
              </w:rPr>
            </w:pPr>
          </w:p>
        </w:tc>
      </w:tr>
    </w:tbl>
    <w:p w14:paraId="45C51273" w14:textId="77777777" w:rsidR="0012787A" w:rsidRPr="00345E0B" w:rsidRDefault="0012787A">
      <w:pPr>
        <w:pStyle w:val="Standard"/>
        <w:spacing w:after="0" w:line="240" w:lineRule="auto"/>
        <w:rPr>
          <w:rFonts w:ascii="Cambria" w:hAnsi="Cambria" w:cs="Calibri"/>
          <w:b/>
          <w:bCs/>
          <w:sz w:val="21"/>
          <w:szCs w:val="21"/>
        </w:rPr>
      </w:pPr>
    </w:p>
    <w:p w14:paraId="21B9509D" w14:textId="77777777" w:rsidR="0012787A" w:rsidRPr="00345E0B" w:rsidRDefault="0012787A">
      <w:pPr>
        <w:pStyle w:val="Bezodstpw"/>
        <w:rPr>
          <w:rFonts w:ascii="Cambria" w:hAnsi="Cambria"/>
          <w:sz w:val="21"/>
          <w:szCs w:val="21"/>
        </w:rPr>
      </w:pPr>
    </w:p>
    <w:tbl>
      <w:tblPr>
        <w:tblW w:w="1399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2"/>
        <w:gridCol w:w="5822"/>
        <w:gridCol w:w="2410"/>
        <w:gridCol w:w="2106"/>
        <w:gridCol w:w="2855"/>
      </w:tblGrid>
      <w:tr w:rsidR="0012787A" w:rsidRPr="00345E0B" w14:paraId="787837FC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65D2B" w14:textId="77777777" w:rsidR="0012787A" w:rsidRPr="00345E0B" w:rsidRDefault="00F2031C">
            <w:pPr>
              <w:pStyle w:val="Bezodstpw"/>
              <w:jc w:val="center"/>
              <w:rPr>
                <w:rFonts w:ascii="Cambria" w:eastAsia="Arial" w:hAnsi="Cambria"/>
                <w:b/>
                <w:bCs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1150F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345E0B">
              <w:rPr>
                <w:rFonts w:ascii="Cambria" w:hAnsi="Cambria"/>
                <w:b/>
                <w:bCs/>
                <w:sz w:val="21"/>
                <w:szCs w:val="21"/>
              </w:rPr>
              <w:t>Opis przedmiotu zamówienia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1C381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345E0B">
              <w:rPr>
                <w:rFonts w:ascii="Cambria" w:hAnsi="Cambria"/>
                <w:b/>
                <w:bCs/>
                <w:sz w:val="21"/>
                <w:szCs w:val="21"/>
              </w:rPr>
              <w:t>Wymagane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60AA6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345E0B">
              <w:rPr>
                <w:rFonts w:ascii="Cambria" w:hAnsi="Cambria"/>
                <w:b/>
                <w:bCs/>
                <w:sz w:val="21"/>
                <w:szCs w:val="21"/>
              </w:rPr>
              <w:t>Należy potwierdzić słowem "TAK" lub opisać zgodnie z wymaganiem</w:t>
            </w: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5387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345E0B">
              <w:rPr>
                <w:rFonts w:ascii="Cambria" w:hAnsi="Cambria"/>
                <w:b/>
                <w:bCs/>
                <w:sz w:val="21"/>
                <w:szCs w:val="21"/>
              </w:rPr>
              <w:t>Uwagi</w:t>
            </w:r>
          </w:p>
        </w:tc>
      </w:tr>
      <w:tr w:rsidR="0012787A" w:rsidRPr="00345E0B" w14:paraId="61AD2805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8A580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1.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1E927" w14:textId="77777777" w:rsidR="0012787A" w:rsidRPr="00345E0B" w:rsidRDefault="00F2031C">
            <w:pPr>
              <w:pStyle w:val="Bezodstpw"/>
              <w:rPr>
                <w:rFonts w:ascii="Cambria" w:hAnsi="Cambria" w:cs="Calibri"/>
                <w:sz w:val="21"/>
                <w:szCs w:val="21"/>
              </w:rPr>
            </w:pPr>
            <w:r w:rsidRPr="00345E0B">
              <w:rPr>
                <w:rFonts w:ascii="Cambria" w:hAnsi="Cambria" w:cs="Calibri"/>
                <w:sz w:val="21"/>
                <w:szCs w:val="21"/>
              </w:rPr>
              <w:t>Nazwa i typ/model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A6C36" w14:textId="77777777" w:rsidR="0012787A" w:rsidRPr="00345E0B" w:rsidRDefault="00F2031C">
            <w:pPr>
              <w:pStyle w:val="Bezodstpw"/>
              <w:jc w:val="center"/>
              <w:rPr>
                <w:rFonts w:ascii="Cambria" w:hAnsi="Cambria" w:cs="Calibri"/>
                <w:sz w:val="21"/>
                <w:szCs w:val="21"/>
              </w:rPr>
            </w:pPr>
            <w:r w:rsidRPr="00345E0B">
              <w:rPr>
                <w:rFonts w:ascii="Cambria" w:hAnsi="Cambria" w:cs="Calibri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634CC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46681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3E3518D5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53AC2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2.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BF061" w14:textId="77777777" w:rsidR="0012787A" w:rsidRPr="00345E0B" w:rsidRDefault="00F2031C">
            <w:pPr>
              <w:pStyle w:val="Bezodstpw"/>
              <w:rPr>
                <w:rFonts w:ascii="Cambria" w:hAnsi="Cambria" w:cs="Calibri"/>
                <w:sz w:val="21"/>
                <w:szCs w:val="21"/>
              </w:rPr>
            </w:pPr>
            <w:r w:rsidRPr="00345E0B">
              <w:rPr>
                <w:rFonts w:ascii="Cambria" w:hAnsi="Cambria" w:cs="Calibri"/>
                <w:sz w:val="21"/>
                <w:szCs w:val="21"/>
              </w:rPr>
              <w:t>Rok produkcji – wymagany minimum 2026, Sprzęt nowy, nieużywany, niepowystawowy, gotowy do pracy bez konieczności dokupowania dodatkowych elementów.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19328" w14:textId="77777777" w:rsidR="0012787A" w:rsidRPr="00345E0B" w:rsidRDefault="00F2031C">
            <w:pPr>
              <w:pStyle w:val="Bezodstpw"/>
              <w:jc w:val="center"/>
              <w:rPr>
                <w:rFonts w:ascii="Cambria" w:hAnsi="Cambria" w:cs="Calibri"/>
                <w:sz w:val="21"/>
                <w:szCs w:val="21"/>
              </w:rPr>
            </w:pPr>
            <w:r w:rsidRPr="00345E0B">
              <w:rPr>
                <w:rFonts w:ascii="Cambria" w:hAnsi="Cambria" w:cs="Calibri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717CF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3577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27E5B0F0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66DEF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3.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3967" w14:textId="7CD0B5C7" w:rsidR="0012787A" w:rsidRPr="00345E0B" w:rsidRDefault="0086078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Aparat Combi (elektroterapia + laseroterapia), 3-kanałowy: 2x elektroterapia – powiększony zakres prądów, laseroterapia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AD427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98455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67224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2155B76E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1A35B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4.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4AE6D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Kolorowy ekran dotykowy o przekątnej min. 4.3 cali ułatwiający sterowanie aparatem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479AC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C6885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27029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33F3879D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AB06E" w14:textId="77777777" w:rsidR="0012787A" w:rsidRPr="00345E0B" w:rsidRDefault="0012787A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F5203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Parametry elektroterapii: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A2637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8DFC1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CA570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6DB9C7DE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66848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5.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B4842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Możliwość pracy 2 kanałów niezależnie na różnych parametrach prądów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FC500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54D3E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11EDC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4BF42FCC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589DC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6.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67A4A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Dostępne prądy:</w:t>
            </w:r>
          </w:p>
          <w:p w14:paraId="4DBE39A8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Galwaniczny,</w:t>
            </w:r>
          </w:p>
          <w:p w14:paraId="15B6B488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 xml:space="preserve">Diadynamiczne (DF, MF, CP, LP, RS, </w:t>
            </w:r>
            <w:r w:rsidRPr="00345E0B">
              <w:rPr>
                <w:rFonts w:ascii="Cambria" w:hAnsi="Cambria"/>
                <w:sz w:val="21"/>
                <w:szCs w:val="21"/>
              </w:rPr>
              <w:br/>
              <w:t>CP-ISO),</w:t>
            </w:r>
          </w:p>
          <w:p w14:paraId="1D38785C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proofErr w:type="spellStart"/>
            <w:r w:rsidRPr="00345E0B">
              <w:rPr>
                <w:rFonts w:ascii="Cambria" w:hAnsi="Cambria"/>
                <w:sz w:val="21"/>
                <w:szCs w:val="21"/>
              </w:rPr>
              <w:t>Träberta</w:t>
            </w:r>
            <w:proofErr w:type="spellEnd"/>
            <w:r w:rsidRPr="00345E0B">
              <w:rPr>
                <w:rFonts w:ascii="Cambria" w:hAnsi="Cambria"/>
                <w:sz w:val="21"/>
                <w:szCs w:val="21"/>
              </w:rPr>
              <w:t>,</w:t>
            </w:r>
          </w:p>
          <w:p w14:paraId="1A6E28AE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Faradaya,</w:t>
            </w:r>
          </w:p>
          <w:p w14:paraId="0F1B6B16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NPHV</w:t>
            </w:r>
          </w:p>
          <w:p w14:paraId="29E7F699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Sekwencje,</w:t>
            </w:r>
          </w:p>
          <w:p w14:paraId="42EC099F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proofErr w:type="spellStart"/>
            <w:r w:rsidRPr="00345E0B">
              <w:rPr>
                <w:rFonts w:ascii="Cambria" w:hAnsi="Cambria"/>
                <w:sz w:val="21"/>
                <w:szCs w:val="21"/>
              </w:rPr>
              <w:lastRenderedPageBreak/>
              <w:t>Neofaradyczny</w:t>
            </w:r>
            <w:proofErr w:type="spellEnd"/>
            <w:r w:rsidRPr="00345E0B">
              <w:rPr>
                <w:rFonts w:ascii="Cambria" w:hAnsi="Cambria"/>
                <w:sz w:val="21"/>
                <w:szCs w:val="21"/>
              </w:rPr>
              <w:t>,</w:t>
            </w:r>
          </w:p>
          <w:p w14:paraId="743A01E2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 xml:space="preserve">Rosyjska stymulacja – prąd </w:t>
            </w:r>
            <w:proofErr w:type="spellStart"/>
            <w:r w:rsidRPr="00345E0B">
              <w:rPr>
                <w:rFonts w:ascii="Cambria" w:hAnsi="Cambria"/>
                <w:sz w:val="21"/>
                <w:szCs w:val="21"/>
              </w:rPr>
              <w:t>Kotza</w:t>
            </w:r>
            <w:proofErr w:type="spellEnd"/>
          </w:p>
          <w:p w14:paraId="7067353B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Impulsy trapezoidalne</w:t>
            </w:r>
          </w:p>
          <w:p w14:paraId="42721BA2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Impulsy stymulujące</w:t>
            </w:r>
          </w:p>
          <w:p w14:paraId="2E9AF1CA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Impulsy prostokątne</w:t>
            </w:r>
          </w:p>
          <w:p w14:paraId="093AA75B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Impulsy trójkątne</w:t>
            </w:r>
          </w:p>
          <w:p w14:paraId="2A3300C9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 xml:space="preserve">Impulsy </w:t>
            </w:r>
            <w:proofErr w:type="spellStart"/>
            <w:r w:rsidRPr="00345E0B">
              <w:rPr>
                <w:rFonts w:ascii="Cambria" w:hAnsi="Cambria"/>
                <w:sz w:val="21"/>
                <w:szCs w:val="21"/>
              </w:rPr>
              <w:t>eksponencjalne</w:t>
            </w:r>
            <w:proofErr w:type="spellEnd"/>
          </w:p>
          <w:p w14:paraId="01B1F7BD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Impulsy ze wzrostem ekspotencjalnym</w:t>
            </w:r>
          </w:p>
          <w:p w14:paraId="2379C389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Impulsy łączone</w:t>
            </w:r>
          </w:p>
          <w:p w14:paraId="114F2941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Impulsy Przerywane</w:t>
            </w:r>
          </w:p>
          <w:p w14:paraId="24EE5BDC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 xml:space="preserve">TENS (symetryczny, falujący, asymetryczny, </w:t>
            </w:r>
            <w:proofErr w:type="spellStart"/>
            <w:r w:rsidRPr="00345E0B">
              <w:rPr>
                <w:rFonts w:ascii="Cambria" w:hAnsi="Cambria"/>
                <w:sz w:val="21"/>
                <w:szCs w:val="21"/>
              </w:rPr>
              <w:t>bursty</w:t>
            </w:r>
            <w:proofErr w:type="spellEnd"/>
            <w:r w:rsidRPr="00345E0B">
              <w:rPr>
                <w:rFonts w:ascii="Cambria" w:hAnsi="Cambria"/>
                <w:sz w:val="21"/>
                <w:szCs w:val="21"/>
              </w:rPr>
              <w:t>),</w:t>
            </w:r>
          </w:p>
          <w:p w14:paraId="6746D811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2-polowa interferencja</w:t>
            </w:r>
          </w:p>
          <w:p w14:paraId="23DBF984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4-polowa interferencja</w:t>
            </w:r>
          </w:p>
          <w:p w14:paraId="490001AA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proofErr w:type="spellStart"/>
            <w:r w:rsidRPr="00345E0B">
              <w:rPr>
                <w:rFonts w:ascii="Cambria" w:hAnsi="Cambria"/>
                <w:sz w:val="21"/>
                <w:szCs w:val="21"/>
              </w:rPr>
              <w:t>Izoplanarne</w:t>
            </w:r>
            <w:proofErr w:type="spellEnd"/>
            <w:r w:rsidRPr="00345E0B">
              <w:rPr>
                <w:rFonts w:ascii="Cambria" w:hAnsi="Cambria"/>
                <w:sz w:val="21"/>
                <w:szCs w:val="21"/>
              </w:rPr>
              <w:t xml:space="preserve"> pole wektorowe</w:t>
            </w:r>
          </w:p>
          <w:p w14:paraId="204C9FE4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Fale o średniej częstotliwości</w:t>
            </w:r>
          </w:p>
          <w:p w14:paraId="369EAC18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 xml:space="preserve">Stymulacja spastyczna – metoda </w:t>
            </w:r>
            <w:proofErr w:type="spellStart"/>
            <w:r w:rsidRPr="00345E0B">
              <w:rPr>
                <w:rFonts w:ascii="Cambria" w:hAnsi="Cambria"/>
                <w:sz w:val="21"/>
                <w:szCs w:val="21"/>
              </w:rPr>
              <w:t>Hufschmidta</w:t>
            </w:r>
            <w:proofErr w:type="spellEnd"/>
          </w:p>
          <w:p w14:paraId="003CEC64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 xml:space="preserve">Stymulacja spastyczna – metoda </w:t>
            </w:r>
            <w:proofErr w:type="spellStart"/>
            <w:r w:rsidRPr="00345E0B">
              <w:rPr>
                <w:rFonts w:ascii="Cambria" w:hAnsi="Cambria"/>
                <w:sz w:val="21"/>
                <w:szCs w:val="21"/>
              </w:rPr>
              <w:t>Jantscha</w:t>
            </w:r>
            <w:proofErr w:type="spellEnd"/>
          </w:p>
          <w:p w14:paraId="3C45595F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HVT</w:t>
            </w:r>
          </w:p>
          <w:p w14:paraId="4B826F53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Impulsy IG</w:t>
            </w:r>
          </w:p>
          <w:p w14:paraId="65F594E6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Modulowany prąd impulsowy</w:t>
            </w:r>
          </w:p>
          <w:p w14:paraId="195E1BEA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Prąd VMS</w:t>
            </w:r>
          </w:p>
          <w:p w14:paraId="4A61AA1D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 xml:space="preserve">Prąd </w:t>
            </w:r>
            <w:proofErr w:type="spellStart"/>
            <w:r w:rsidRPr="00345E0B">
              <w:rPr>
                <w:rFonts w:ascii="Cambria" w:hAnsi="Cambria"/>
                <w:sz w:val="21"/>
                <w:szCs w:val="21"/>
              </w:rPr>
              <w:t>Kotza</w:t>
            </w:r>
            <w:proofErr w:type="spellEnd"/>
          </w:p>
          <w:p w14:paraId="1FC7E6AA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EPIR</w:t>
            </w:r>
          </w:p>
          <w:p w14:paraId="52E8D036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 xml:space="preserve">Prąd </w:t>
            </w:r>
            <w:proofErr w:type="spellStart"/>
            <w:r w:rsidRPr="00345E0B">
              <w:rPr>
                <w:rFonts w:ascii="Cambria" w:hAnsi="Cambria"/>
                <w:sz w:val="21"/>
                <w:szCs w:val="21"/>
              </w:rPr>
              <w:t>Leduca</w:t>
            </w:r>
            <w:proofErr w:type="spellEnd"/>
          </w:p>
          <w:p w14:paraId="48889A42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Fale H</w:t>
            </w:r>
          </w:p>
          <w:p w14:paraId="3B92AC5F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Mikroprądy</w:t>
            </w:r>
          </w:p>
          <w:p w14:paraId="04EB7C8D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Elektrodiagnostyka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5DE00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lastRenderedPageBreak/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895B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C3C5B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2FD8335F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A7C8C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7.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0616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Prosta zmiana polaryzacji elektrod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6451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44799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BA00F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46877445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787C6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8.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07C9D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Tryb prądu stałego (cc) i stałego napięcia (cv)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96A07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563F6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8B0E7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564A5C7A" w14:textId="77777777" w:rsidTr="0086078C">
        <w:trPr>
          <w:trHeight w:val="146"/>
        </w:trPr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4598D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9.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C51EF" w14:textId="77777777" w:rsidR="0012787A" w:rsidRPr="00345E0B" w:rsidRDefault="00F2031C">
            <w:pPr>
              <w:pStyle w:val="Bezodstpw"/>
              <w:rPr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 xml:space="preserve">Programowalne sekwencje (zestawy) prądów w sekwencjach terapeutycznych </w:t>
            </w:r>
          </w:p>
          <w:p w14:paraId="43902440" w14:textId="77777777" w:rsidR="0012787A" w:rsidRPr="00345E0B" w:rsidRDefault="0012787A">
            <w:pPr>
              <w:pStyle w:val="Bezodstpw"/>
              <w:rPr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B90B5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B20FC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D23FC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292216CD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A9DAB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lastRenderedPageBreak/>
              <w:t>10.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F91CB" w14:textId="77777777" w:rsidR="0012787A" w:rsidRPr="00345E0B" w:rsidRDefault="00F2031C">
            <w:pPr>
              <w:pStyle w:val="Bezodstpw"/>
              <w:rPr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Elektrodiagnostyka: Krzywa I/t reobaza i chronaksja, punkt motoryczny, współczynnik akomodacji.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90F82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4C43E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96C71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76F2276C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17198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11.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F93C2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Test jakości elektrod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45485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B1A08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262B9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7CDBBA33" w14:textId="77777777" w:rsidTr="0086078C">
        <w:trPr>
          <w:trHeight w:val="296"/>
        </w:trPr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F60BB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12.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EC193" w14:textId="77777777" w:rsidR="0012787A" w:rsidRPr="00345E0B" w:rsidRDefault="00F2031C">
            <w:pPr>
              <w:pStyle w:val="Bezodstpw"/>
              <w:rPr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 xml:space="preserve">Sygnały dźwiękowe – sygnalizujące zakończenie terapii 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4DD80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23AB5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32F55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76DAEBEE" w14:textId="77777777" w:rsidTr="0086078C">
        <w:trPr>
          <w:trHeight w:val="345"/>
        </w:trPr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32D11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13.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4A671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Kontrola kontaktu elektrod ze skórą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1F88B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8CEE0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5542C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7CAAE7FB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A0265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14.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ABD1F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Regulacja kontrastu ekranu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645B4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CAC30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65DD8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6A3BA4C0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7115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15.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917DB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Możliwość zmiany kolorów ekranu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5159C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CE7A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FD8C4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70EC28FC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C59E1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16.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0D770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Podgląd (interpretacja graficzna) płynącego prądu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E78F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14D2A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A1388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52BC1E4C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D50EC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17.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62D7F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Płynna modyfikacja parametrów prądów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C5114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F5457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372E9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42E23124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338A8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18.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13FDA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Sekwencje zapisywane przez użytkownika (minimum 150)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B5839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46E3A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59A03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6D14C145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419ED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19.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38FDC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Historia ostatnich 20 zabiegów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2C105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384FB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15273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2C70177E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75672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20.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C4049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Bank programów terapeutycznych zapisanych w pamięci aparatu (gotowe diagnozy)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B0770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92224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795F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696DB0D6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1F86A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21.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3EAD3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Możliwość tworzenia i zapisywania własnych programów terapeutycznych (minimum 500)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48534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7131A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4A5E9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6563F7C7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5EFBD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22.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AF203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Klasyfikacja protokołów według efektów terapeutycznych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3A74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6340E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7D49A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0A647988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57358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23.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6DFF3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Możliwość definiowania własnego hasła bezpieczeństwa w aparacie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A0CC0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7E052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5679B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0CE27144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7102D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24.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469E8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 xml:space="preserve">Wybór dźwięków, regulacja głośności, automatyczne wyłączanie  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FE823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94E20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6D913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2DA45B56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FFC7E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25.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4FDA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Wielojęzyczne menu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2557A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6301E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C00C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39AE5CA6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0B6F4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26.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777C5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Możliwość swobodnej modyfikacji parametrów elektroterapii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AA531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046D4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A20F0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1394E81F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50E64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27.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5F41C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Identyfikacja i test akcesoriów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2B1A9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671EB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D0FD2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3197904E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B86A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28.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49B76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Brak utraty mocy dzięki bez zwierciadłowej terapii dużych powierzchni. Laser ze źródła pada bezpośrednio na powierzchnię poddaną terapii.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FFB7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B0770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94C79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07D78BBA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7CBB7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29.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EFAFA" w14:textId="77777777" w:rsidR="0012787A" w:rsidRPr="00345E0B" w:rsidRDefault="00F2031C">
            <w:pPr>
              <w:pStyle w:val="Bezodstpw"/>
              <w:rPr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 xml:space="preserve">Tryb pracy lasera ciągły i impulsowy 0 -10000 </w:t>
            </w:r>
            <w:proofErr w:type="spellStart"/>
            <w:r w:rsidRPr="00345E0B">
              <w:rPr>
                <w:rFonts w:ascii="Cambria" w:hAnsi="Cambria"/>
                <w:sz w:val="21"/>
                <w:szCs w:val="21"/>
              </w:rPr>
              <w:t>Hz</w:t>
            </w:r>
            <w:proofErr w:type="spellEnd"/>
            <w:r w:rsidRPr="00345E0B">
              <w:rPr>
                <w:rFonts w:ascii="Cambria" w:hAnsi="Cambria"/>
                <w:sz w:val="21"/>
                <w:szCs w:val="21"/>
              </w:rPr>
              <w:t xml:space="preserve"> +/-3%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F3E4F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62F59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32A38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107E0EB8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08D4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30.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797EF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 xml:space="preserve">Częstotliwości </w:t>
            </w:r>
            <w:proofErr w:type="spellStart"/>
            <w:r w:rsidRPr="00345E0B">
              <w:rPr>
                <w:rFonts w:ascii="Cambria" w:hAnsi="Cambria"/>
                <w:sz w:val="21"/>
                <w:szCs w:val="21"/>
              </w:rPr>
              <w:t>Nogiera</w:t>
            </w:r>
            <w:proofErr w:type="spellEnd"/>
            <w:r w:rsidRPr="00345E0B">
              <w:rPr>
                <w:rFonts w:ascii="Cambria" w:hAnsi="Cambria"/>
                <w:sz w:val="21"/>
                <w:szCs w:val="21"/>
              </w:rPr>
              <w:t xml:space="preserve"> i EAV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CB3D2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4CD7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FADDE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24ADB63E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76011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31.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D40FE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proofErr w:type="spellStart"/>
            <w:r w:rsidRPr="00345E0B">
              <w:rPr>
                <w:rFonts w:ascii="Cambria" w:hAnsi="Cambria"/>
                <w:sz w:val="21"/>
                <w:szCs w:val="21"/>
              </w:rPr>
              <w:t>Autotest</w:t>
            </w:r>
            <w:proofErr w:type="spellEnd"/>
            <w:r w:rsidRPr="00345E0B">
              <w:rPr>
                <w:rFonts w:ascii="Cambria" w:hAnsi="Cambria"/>
                <w:sz w:val="21"/>
                <w:szCs w:val="21"/>
              </w:rPr>
              <w:t xml:space="preserve"> podłączonych sond laserowych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341CA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FC357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BC18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01EA8312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533FA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32.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7D44A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Współczynnik wypełnienia minimum 10 – 90 %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7E5E3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B087D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160C6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1AF5B321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2F5AD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33.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7A0CE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Dawka płynnie regulowana w zakresie minimum 0,1 – 99,0 J/cm2 +/-3%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B6BC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F111B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0053C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36DD05CA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5B4C8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lastRenderedPageBreak/>
              <w:t>34.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5348C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Możliwość podłączenia do aparatu sond laserowych czerwonych, podczerwonych oraz prysznicowych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DBB2C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2586E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75ECF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008227C5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3E103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35.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C06A1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Możliwość podłączenia dwóch sond jednocześnie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746D2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4DB8E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79454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77DBDD5C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C6E76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36.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659B1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Klasa lasera 3B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BC2D0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D901C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E6740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6212D07C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80DD4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37.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75E26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 xml:space="preserve">Sonda laserowa podczerwona Zbieżna 830 </w:t>
            </w:r>
            <w:proofErr w:type="spellStart"/>
            <w:r w:rsidRPr="00345E0B">
              <w:rPr>
                <w:rFonts w:ascii="Cambria" w:hAnsi="Cambria"/>
                <w:sz w:val="21"/>
                <w:szCs w:val="21"/>
              </w:rPr>
              <w:t>nm</w:t>
            </w:r>
            <w:proofErr w:type="spellEnd"/>
            <w:r w:rsidRPr="00345E0B">
              <w:rPr>
                <w:rFonts w:ascii="Cambria" w:hAnsi="Cambria"/>
                <w:sz w:val="21"/>
                <w:szCs w:val="21"/>
              </w:rPr>
              <w:t xml:space="preserve">, 400 </w:t>
            </w:r>
            <w:proofErr w:type="spellStart"/>
            <w:r w:rsidRPr="00345E0B">
              <w:rPr>
                <w:rFonts w:ascii="Cambria" w:hAnsi="Cambria"/>
                <w:sz w:val="21"/>
                <w:szCs w:val="21"/>
              </w:rPr>
              <w:t>mW</w:t>
            </w:r>
            <w:proofErr w:type="spellEnd"/>
            <w:r w:rsidRPr="00345E0B">
              <w:rPr>
                <w:rFonts w:ascii="Cambria" w:hAnsi="Cambria"/>
                <w:sz w:val="21"/>
                <w:szCs w:val="21"/>
              </w:rPr>
              <w:t xml:space="preserve"> +/-3%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3B35E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4F5A5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5BEA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7FAC692C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12E5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38.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2999C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Okulary ochronne do laseroterapii 2 szt.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BB4EA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8342D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65A8B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022FC2BF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BC5A8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39.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A7D7F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Torba transportowa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D4534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D474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723A8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3DB20B84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BD46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40.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026DC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szybkie i praktyczne mocowanie elektrod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F9D36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F11E8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EE3B3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3860B68B" w14:textId="77777777" w:rsidTr="0086078C">
        <w:trPr>
          <w:trHeight w:val="212"/>
        </w:trPr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09759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41.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B2DB6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tryb pracy ciągły i impulsowy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58D09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07E03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F4116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6A3D55EA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7CC42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42.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3F10B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 xml:space="preserve">Zasilanie 100-240 V, 50-60 </w:t>
            </w:r>
            <w:proofErr w:type="spellStart"/>
            <w:r w:rsidRPr="00345E0B">
              <w:rPr>
                <w:rFonts w:ascii="Cambria" w:hAnsi="Cambria"/>
                <w:sz w:val="21"/>
                <w:szCs w:val="21"/>
              </w:rPr>
              <w:t>Hz</w:t>
            </w:r>
            <w:proofErr w:type="spellEnd"/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1094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FF8F3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E4D6F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550A9903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5F3DC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43.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91072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Waga aparatu max 3 kg.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B0DF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60B1D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548E7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6E28B44A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CF2CA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44.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AFC09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Autoryzacja producenta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3B823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C12E0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CCE07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1E47ABE0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95B3E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45.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E23C7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Instrukcja obsługi w języku polskim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F635B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380A2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BA3E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6FF751B3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97190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46.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67C34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Autoryzowany serwis gwarancyjny i pogwarancyjny z zapewnieniem realizacji usług serwisowych na terenie Polski. Czas reakcji serwisu: 72h na wstawienie urządzenia zastępczego na czas naprawy.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79707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9D3F7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7E34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07150120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644CC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47.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A4137" w14:textId="77777777" w:rsidR="0012787A" w:rsidRPr="00345E0B" w:rsidRDefault="00F2031C">
            <w:pPr>
              <w:pStyle w:val="Bezodstpw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Certyfikat CE, Deklaracja zgodności z CE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4C59B" w14:textId="77777777" w:rsidR="0012787A" w:rsidRPr="00345E0B" w:rsidRDefault="00F2031C">
            <w:pPr>
              <w:pStyle w:val="Bezodstpw"/>
              <w:jc w:val="center"/>
              <w:rPr>
                <w:rFonts w:ascii="Cambria" w:hAnsi="Cambria"/>
                <w:sz w:val="21"/>
                <w:szCs w:val="21"/>
              </w:rPr>
            </w:pPr>
            <w:r w:rsidRPr="00345E0B">
              <w:rPr>
                <w:rFonts w:ascii="Cambria" w:hAnsi="Cambria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D90FE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03744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  <w:tr w:rsidR="0012787A" w:rsidRPr="00345E0B" w14:paraId="38D039B5" w14:textId="77777777" w:rsidTr="0086078C">
        <w:tc>
          <w:tcPr>
            <w:tcW w:w="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8DECC" w14:textId="77777777" w:rsidR="0012787A" w:rsidRPr="00345E0B" w:rsidRDefault="00F2031C">
            <w:pPr>
              <w:pStyle w:val="Bezodstpw"/>
              <w:rPr>
                <w:rFonts w:ascii="Cambria" w:eastAsia="Arial" w:hAnsi="Cambria"/>
                <w:sz w:val="21"/>
                <w:szCs w:val="21"/>
              </w:rPr>
            </w:pPr>
            <w:r w:rsidRPr="00345E0B">
              <w:rPr>
                <w:rFonts w:ascii="Cambria" w:eastAsia="Arial" w:hAnsi="Cambria"/>
                <w:sz w:val="21"/>
                <w:szCs w:val="21"/>
              </w:rPr>
              <w:t>48.</w:t>
            </w:r>
          </w:p>
        </w:tc>
        <w:tc>
          <w:tcPr>
            <w:tcW w:w="5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81E76" w14:textId="77777777" w:rsidR="0012787A" w:rsidRPr="00345E0B" w:rsidRDefault="00F2031C">
            <w:pPr>
              <w:pStyle w:val="Bezodstpw"/>
              <w:rPr>
                <w:rFonts w:ascii="Cambria" w:hAnsi="Cambria" w:cs="Calibri"/>
                <w:sz w:val="21"/>
                <w:szCs w:val="21"/>
              </w:rPr>
            </w:pPr>
            <w:r w:rsidRPr="00345E0B">
              <w:rPr>
                <w:rFonts w:ascii="Cambria" w:hAnsi="Cambria" w:cs="Calibri"/>
                <w:sz w:val="21"/>
                <w:szCs w:val="21"/>
              </w:rPr>
              <w:t>Gwarancja minimum 24 miesiące.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5735A" w14:textId="77777777" w:rsidR="0012787A" w:rsidRPr="00345E0B" w:rsidRDefault="00F2031C">
            <w:pPr>
              <w:pStyle w:val="Bezodstpw"/>
              <w:jc w:val="center"/>
              <w:rPr>
                <w:rFonts w:ascii="Cambria" w:hAnsi="Cambria" w:cs="Calibri"/>
                <w:sz w:val="21"/>
                <w:szCs w:val="21"/>
              </w:rPr>
            </w:pPr>
            <w:r w:rsidRPr="00345E0B">
              <w:rPr>
                <w:rFonts w:ascii="Cambria" w:hAnsi="Cambria" w:cs="Calibri"/>
                <w:sz w:val="21"/>
                <w:szCs w:val="21"/>
              </w:rPr>
              <w:t>Tak, podać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71F68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CBF35" w14:textId="77777777" w:rsidR="0012787A" w:rsidRPr="00345E0B" w:rsidRDefault="0012787A">
            <w:pPr>
              <w:pStyle w:val="Bezodstpw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2742AC59" w14:textId="77777777" w:rsidR="0012787A" w:rsidRPr="00345E0B" w:rsidRDefault="0012787A">
      <w:pPr>
        <w:pStyle w:val="Bezodstpw"/>
        <w:rPr>
          <w:rFonts w:ascii="Cambria" w:hAnsi="Cambria"/>
          <w:sz w:val="21"/>
          <w:szCs w:val="21"/>
        </w:rPr>
      </w:pPr>
    </w:p>
    <w:p w14:paraId="43DA92C5" w14:textId="77777777" w:rsidR="0012787A" w:rsidRPr="00345E0B" w:rsidRDefault="00F2031C">
      <w:pPr>
        <w:pStyle w:val="Bezodstpw"/>
        <w:jc w:val="both"/>
        <w:rPr>
          <w:sz w:val="21"/>
          <w:szCs w:val="21"/>
        </w:rPr>
      </w:pPr>
      <w:r w:rsidRPr="00345E0B">
        <w:rPr>
          <w:rFonts w:ascii="Cambria" w:hAnsi="Cambria"/>
          <w:b/>
          <w:bCs/>
          <w:color w:val="EE0000"/>
          <w:sz w:val="21"/>
          <w:szCs w:val="21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sectPr w:rsidR="0012787A" w:rsidRPr="00345E0B">
      <w:headerReference w:type="default" r:id="rId7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58849" w14:textId="77777777" w:rsidR="00735903" w:rsidRDefault="00735903">
      <w:pPr>
        <w:spacing w:after="0" w:line="240" w:lineRule="auto"/>
      </w:pPr>
      <w:r>
        <w:separator/>
      </w:r>
    </w:p>
  </w:endnote>
  <w:endnote w:type="continuationSeparator" w:id="0">
    <w:p w14:paraId="3463096F" w14:textId="77777777" w:rsidR="00735903" w:rsidRDefault="00735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5DC7D" w14:textId="77777777" w:rsidR="00735903" w:rsidRDefault="0073590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DA60070" w14:textId="77777777" w:rsidR="00735903" w:rsidRDefault="00735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428D7" w14:textId="4D30667F" w:rsidR="000E763C" w:rsidRPr="000E763C" w:rsidRDefault="000E763C" w:rsidP="000E763C">
    <w:pPr>
      <w:pStyle w:val="Nagwek"/>
      <w:jc w:val="right"/>
      <w:rPr>
        <w:rFonts w:ascii="Cambria" w:hAnsi="Cambria"/>
        <w:sz w:val="18"/>
        <w:szCs w:val="18"/>
      </w:rPr>
    </w:pPr>
    <w:r w:rsidRPr="000E763C">
      <w:rPr>
        <w:rFonts w:ascii="Cambria" w:hAnsi="Cambria"/>
        <w:sz w:val="18"/>
        <w:szCs w:val="18"/>
      </w:rPr>
      <w:t>Załącznik nr 3.1</w:t>
    </w:r>
    <w:r w:rsidRPr="000E763C">
      <w:rPr>
        <w:rFonts w:ascii="Cambria" w:hAnsi="Cambria"/>
        <w:sz w:val="18"/>
        <w:szCs w:val="18"/>
      </w:rPr>
      <w:t>9</w:t>
    </w:r>
    <w:r w:rsidRPr="000E763C">
      <w:rPr>
        <w:rFonts w:ascii="Cambria" w:hAnsi="Cambria"/>
        <w:sz w:val="18"/>
        <w:szCs w:val="18"/>
      </w:rPr>
      <w:t xml:space="preserve"> do SWZ, 13/ZP/2026</w:t>
    </w:r>
  </w:p>
  <w:p w14:paraId="51816797" w14:textId="3E7FF03F" w:rsidR="000E763C" w:rsidRDefault="000E763C">
    <w:pPr>
      <w:pStyle w:val="Nagwek"/>
    </w:pPr>
    <w:r w:rsidRPr="000E763C">
      <w:drawing>
        <wp:inline distT="0" distB="0" distL="0" distR="0" wp14:anchorId="0F2F8D90" wp14:editId="2E569279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B42F7"/>
    <w:multiLevelType w:val="multilevel"/>
    <w:tmpl w:val="A5262BD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421315D1"/>
    <w:multiLevelType w:val="multilevel"/>
    <w:tmpl w:val="2A986CAA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" w15:restartNumberingAfterBreak="0">
    <w:nsid w:val="4B2C2841"/>
    <w:multiLevelType w:val="multilevel"/>
    <w:tmpl w:val="03D0BFCA"/>
    <w:styleLink w:val="WWNum3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" w15:restartNumberingAfterBreak="0">
    <w:nsid w:val="4DFB61B8"/>
    <w:multiLevelType w:val="multilevel"/>
    <w:tmpl w:val="4C12A32E"/>
    <w:styleLink w:val="WWNum4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num w:numId="1" w16cid:durableId="685400624">
    <w:abstractNumId w:val="1"/>
  </w:num>
  <w:num w:numId="2" w16cid:durableId="1387291272">
    <w:abstractNumId w:val="0"/>
  </w:num>
  <w:num w:numId="3" w16cid:durableId="711614645">
    <w:abstractNumId w:val="2"/>
  </w:num>
  <w:num w:numId="4" w16cid:durableId="16398008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87A"/>
    <w:rsid w:val="000E763C"/>
    <w:rsid w:val="0012787A"/>
    <w:rsid w:val="00345E0B"/>
    <w:rsid w:val="00735903"/>
    <w:rsid w:val="00770FF5"/>
    <w:rsid w:val="0086078C"/>
    <w:rsid w:val="00890389"/>
    <w:rsid w:val="00CF226C"/>
    <w:rsid w:val="00D95D14"/>
    <w:rsid w:val="00F2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3E6B4"/>
  <w15:docId w15:val="{4C4DF146-3909-4704-B0F9-214010FF5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eastAsia="Calibri" w:cs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pPr>
      <w:widowControl/>
      <w:suppressAutoHyphens/>
      <w:spacing w:after="0" w:line="240" w:lineRule="auto"/>
    </w:pPr>
    <w:rPr>
      <w:rFonts w:eastAsia="Calibri" w:cs="Times New Roman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StrongEmphasis">
    <w:name w:val="Strong Emphasis"/>
    <w:basedOn w:val="Domylnaczcionkaakapitu"/>
    <w:rPr>
      <w:b/>
      <w:bCs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Calibri" w:eastAsia="Calibri" w:hAnsi="Calibri" w:cs="Times New Roman"/>
      <w:b/>
      <w:bCs/>
      <w:sz w:val="20"/>
      <w:szCs w:val="20"/>
    </w:rPr>
  </w:style>
  <w:style w:type="character" w:customStyle="1" w:styleId="ListLabel1">
    <w:name w:val="ListLabel 1"/>
    <w:rPr>
      <w:rFonts w:cs="Courier New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paragraph" w:styleId="Nagwek">
    <w:name w:val="header"/>
    <w:basedOn w:val="Normalny"/>
    <w:link w:val="NagwekZnak"/>
    <w:uiPriority w:val="99"/>
    <w:unhideWhenUsed/>
    <w:rsid w:val="000E7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763C"/>
  </w:style>
  <w:style w:type="paragraph" w:styleId="Stopka">
    <w:name w:val="footer"/>
    <w:basedOn w:val="Normalny"/>
    <w:link w:val="StopkaZnak"/>
    <w:uiPriority w:val="99"/>
    <w:unhideWhenUsed/>
    <w:rsid w:val="000E7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76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717</Words>
  <Characters>4307</Characters>
  <Application>Microsoft Office Word</Application>
  <DocSecurity>0</DocSecurity>
  <Lines>35</Lines>
  <Paragraphs>10</Paragraphs>
  <ScaleCrop>false</ScaleCrop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Bednarczuk</dc:creator>
  <cp:lastModifiedBy>Ewelina Czerwińska-Szyszło</cp:lastModifiedBy>
  <cp:revision>4</cp:revision>
  <dcterms:created xsi:type="dcterms:W3CDTF">2026-04-17T07:14:00Z</dcterms:created>
  <dcterms:modified xsi:type="dcterms:W3CDTF">2026-04-17T11:14:00Z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